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4B" w:rsidRPr="00053CBF" w:rsidRDefault="00895BBB">
      <w:pPr>
        <w:rPr>
          <w:b/>
        </w:rPr>
      </w:pPr>
      <w:r w:rsidRPr="00053CBF">
        <w:rPr>
          <w:b/>
        </w:rPr>
        <w:t>PPE: General Mandate</w:t>
      </w:r>
      <w:r w:rsidR="00AF600C">
        <w:rPr>
          <w:b/>
        </w:rPr>
        <w:t xml:space="preserve"> 2015</w:t>
      </w:r>
    </w:p>
    <w:p w:rsidR="00895BBB" w:rsidRDefault="00895BBB">
      <w:r>
        <w:t xml:space="preserve">On 27/02/2015, </w:t>
      </w:r>
      <w:proofErr w:type="spellStart"/>
      <w:r w:rsidRPr="00895BBB">
        <w:t>PetroVietnam</w:t>
      </w:r>
      <w:proofErr w:type="spellEnd"/>
      <w:r w:rsidRPr="00895BBB">
        <w:t xml:space="preserve"> Power Engineering Consulting J</w:t>
      </w:r>
      <w:r>
        <w:t xml:space="preserve">oint </w:t>
      </w:r>
      <w:r w:rsidRPr="00895BBB">
        <w:t>S</w:t>
      </w:r>
      <w:r>
        <w:t xml:space="preserve">tock </w:t>
      </w:r>
      <w:r w:rsidRPr="00895BBB">
        <w:t>C</w:t>
      </w:r>
      <w:r>
        <w:t>ompany announced the General Mandate</w:t>
      </w:r>
      <w:r w:rsidR="00AF600C">
        <w:t xml:space="preserve"> 2015</w:t>
      </w:r>
      <w:r>
        <w:t xml:space="preserve"> as follows:</w:t>
      </w:r>
    </w:p>
    <w:p w:rsidR="00895BBB" w:rsidRDefault="00895BBB" w:rsidP="00895BB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Electing results</w:t>
      </w:r>
    </w:p>
    <w:p w:rsidR="00895BBB" w:rsidRDefault="00895BBB" w:rsidP="00895BBB">
      <w:pPr>
        <w:ind w:firstLine="709"/>
      </w:pPr>
      <w:r>
        <w:t>List of BOD members</w:t>
      </w:r>
    </w:p>
    <w:tbl>
      <w:tblPr>
        <w:tblStyle w:val="TableGrid"/>
        <w:tblW w:w="0" w:type="auto"/>
        <w:tblLook w:val="04A0"/>
      </w:tblPr>
      <w:tblGrid>
        <w:gridCol w:w="959"/>
        <w:gridCol w:w="4111"/>
        <w:gridCol w:w="2835"/>
        <w:gridCol w:w="1671"/>
      </w:tblGrid>
      <w:tr w:rsidR="00895BBB" w:rsidTr="00895BBB">
        <w:tc>
          <w:tcPr>
            <w:tcW w:w="959" w:type="dxa"/>
          </w:tcPr>
          <w:p w:rsidR="00895BBB" w:rsidRPr="00895BBB" w:rsidRDefault="00895BBB" w:rsidP="00895BBB">
            <w:pPr>
              <w:spacing w:before="120" w:after="120"/>
              <w:jc w:val="center"/>
              <w:rPr>
                <w:b/>
              </w:rPr>
            </w:pPr>
            <w:r w:rsidRPr="00895BBB">
              <w:rPr>
                <w:b/>
              </w:rPr>
              <w:t>No.</w:t>
            </w:r>
          </w:p>
        </w:tc>
        <w:tc>
          <w:tcPr>
            <w:tcW w:w="4111" w:type="dxa"/>
          </w:tcPr>
          <w:p w:rsidR="00895BBB" w:rsidRPr="00895BBB" w:rsidRDefault="00895BBB" w:rsidP="00895BBB">
            <w:pPr>
              <w:spacing w:before="120" w:after="120"/>
              <w:jc w:val="center"/>
              <w:rPr>
                <w:b/>
              </w:rPr>
            </w:pPr>
            <w:r w:rsidRPr="00895BBB">
              <w:rPr>
                <w:b/>
              </w:rPr>
              <w:t>Full name</w:t>
            </w:r>
          </w:p>
        </w:tc>
        <w:tc>
          <w:tcPr>
            <w:tcW w:w="2835" w:type="dxa"/>
          </w:tcPr>
          <w:p w:rsidR="00895BBB" w:rsidRPr="00895BBB" w:rsidRDefault="00895BBB" w:rsidP="00895BBB">
            <w:pPr>
              <w:spacing w:before="120" w:after="120"/>
              <w:jc w:val="center"/>
              <w:rPr>
                <w:b/>
              </w:rPr>
            </w:pPr>
            <w:r w:rsidRPr="00895BBB">
              <w:rPr>
                <w:b/>
              </w:rPr>
              <w:t>Number of votes</w:t>
            </w:r>
          </w:p>
        </w:tc>
        <w:tc>
          <w:tcPr>
            <w:tcW w:w="1671" w:type="dxa"/>
          </w:tcPr>
          <w:p w:rsidR="00895BBB" w:rsidRPr="00895BBB" w:rsidRDefault="00895BBB" w:rsidP="00895BBB">
            <w:pPr>
              <w:spacing w:before="120" w:after="120"/>
              <w:jc w:val="center"/>
              <w:rPr>
                <w:b/>
              </w:rPr>
            </w:pPr>
            <w:r w:rsidRPr="00895BBB">
              <w:rPr>
                <w:b/>
              </w:rPr>
              <w:t>Rate %</w:t>
            </w:r>
          </w:p>
        </w:tc>
      </w:tr>
      <w:tr w:rsidR="00895BBB" w:rsidTr="00895BBB">
        <w:tc>
          <w:tcPr>
            <w:tcW w:w="959" w:type="dxa"/>
          </w:tcPr>
          <w:p w:rsidR="00895BBB" w:rsidRDefault="00895BBB" w:rsidP="00895BBB">
            <w:pPr>
              <w:spacing w:before="120" w:after="120"/>
            </w:pPr>
            <w:r>
              <w:t>1</w:t>
            </w:r>
          </w:p>
        </w:tc>
        <w:tc>
          <w:tcPr>
            <w:tcW w:w="4111" w:type="dxa"/>
          </w:tcPr>
          <w:p w:rsidR="00895BBB" w:rsidRDefault="00895BBB" w:rsidP="00895BBB">
            <w:pPr>
              <w:spacing w:before="120" w:after="120"/>
            </w:pPr>
            <w:r>
              <w:t>Mrs. Pham Thi Phuong</w:t>
            </w:r>
          </w:p>
        </w:tc>
        <w:tc>
          <w:tcPr>
            <w:tcW w:w="2835" w:type="dxa"/>
          </w:tcPr>
          <w:p w:rsidR="00895BBB" w:rsidRDefault="00895BBB" w:rsidP="00895BBB">
            <w:pPr>
              <w:spacing w:before="120" w:after="120"/>
              <w:jc w:val="center"/>
            </w:pPr>
            <w:r>
              <w:t>1,988,700</w:t>
            </w:r>
          </w:p>
        </w:tc>
        <w:tc>
          <w:tcPr>
            <w:tcW w:w="1671" w:type="dxa"/>
          </w:tcPr>
          <w:p w:rsidR="00895BBB" w:rsidRDefault="00895BBB" w:rsidP="00895BBB">
            <w:pPr>
              <w:spacing w:before="120" w:after="120"/>
              <w:jc w:val="center"/>
            </w:pPr>
            <w:r>
              <w:t>120.64%</w:t>
            </w:r>
          </w:p>
        </w:tc>
      </w:tr>
      <w:tr w:rsidR="00895BBB" w:rsidTr="00895BBB">
        <w:tc>
          <w:tcPr>
            <w:tcW w:w="959" w:type="dxa"/>
          </w:tcPr>
          <w:p w:rsidR="00895BBB" w:rsidRDefault="00895BBB" w:rsidP="00895BBB">
            <w:pPr>
              <w:spacing w:before="120" w:after="120"/>
            </w:pPr>
            <w:r>
              <w:t>2</w:t>
            </w:r>
          </w:p>
        </w:tc>
        <w:tc>
          <w:tcPr>
            <w:tcW w:w="4111" w:type="dxa"/>
          </w:tcPr>
          <w:p w:rsidR="00895BBB" w:rsidRDefault="00895BBB" w:rsidP="00895BBB">
            <w:pPr>
              <w:spacing w:before="120" w:after="120"/>
            </w:pPr>
            <w:r>
              <w:t>Mr. Song Li Wei</w:t>
            </w:r>
          </w:p>
        </w:tc>
        <w:tc>
          <w:tcPr>
            <w:tcW w:w="2835" w:type="dxa"/>
          </w:tcPr>
          <w:p w:rsidR="00895BBB" w:rsidRDefault="00895BBB" w:rsidP="00895BBB">
            <w:pPr>
              <w:spacing w:before="120" w:after="120"/>
              <w:jc w:val="center"/>
            </w:pPr>
            <w:r>
              <w:t>1,912,000</w:t>
            </w:r>
          </w:p>
        </w:tc>
        <w:tc>
          <w:tcPr>
            <w:tcW w:w="1671" w:type="dxa"/>
          </w:tcPr>
          <w:p w:rsidR="00895BBB" w:rsidRDefault="00895BBB" w:rsidP="00895BBB">
            <w:pPr>
              <w:spacing w:before="120" w:after="120"/>
              <w:jc w:val="center"/>
            </w:pPr>
            <w:r>
              <w:t>115.99%</w:t>
            </w:r>
          </w:p>
        </w:tc>
      </w:tr>
      <w:tr w:rsidR="00895BBB" w:rsidTr="00895BBB">
        <w:tc>
          <w:tcPr>
            <w:tcW w:w="959" w:type="dxa"/>
          </w:tcPr>
          <w:p w:rsidR="00895BBB" w:rsidRDefault="00895BBB" w:rsidP="00895BBB">
            <w:pPr>
              <w:spacing w:before="120" w:after="120"/>
            </w:pPr>
            <w:r>
              <w:t>3</w:t>
            </w:r>
          </w:p>
        </w:tc>
        <w:tc>
          <w:tcPr>
            <w:tcW w:w="4111" w:type="dxa"/>
          </w:tcPr>
          <w:p w:rsidR="00895BBB" w:rsidRDefault="00895BBB" w:rsidP="00895BBB">
            <w:pPr>
              <w:spacing w:before="120" w:after="120"/>
            </w:pPr>
            <w:r>
              <w:t>Mrs. Pham Lien Hai</w:t>
            </w:r>
          </w:p>
        </w:tc>
        <w:tc>
          <w:tcPr>
            <w:tcW w:w="2835" w:type="dxa"/>
          </w:tcPr>
          <w:p w:rsidR="00895BBB" w:rsidRDefault="00895BBB" w:rsidP="00895BBB">
            <w:pPr>
              <w:spacing w:before="120" w:after="120"/>
              <w:jc w:val="center"/>
            </w:pPr>
            <w:r>
              <w:t>1,781,602</w:t>
            </w:r>
          </w:p>
        </w:tc>
        <w:tc>
          <w:tcPr>
            <w:tcW w:w="1671" w:type="dxa"/>
          </w:tcPr>
          <w:p w:rsidR="00895BBB" w:rsidRDefault="00895BBB" w:rsidP="00895BBB">
            <w:pPr>
              <w:spacing w:before="120" w:after="120"/>
              <w:jc w:val="center"/>
            </w:pPr>
            <w:r>
              <w:t>108.08%</w:t>
            </w:r>
          </w:p>
        </w:tc>
      </w:tr>
      <w:tr w:rsidR="00895BBB" w:rsidTr="00895BBB">
        <w:tc>
          <w:tcPr>
            <w:tcW w:w="959" w:type="dxa"/>
          </w:tcPr>
          <w:p w:rsidR="00895BBB" w:rsidRDefault="00895BBB" w:rsidP="00895BBB">
            <w:pPr>
              <w:spacing w:before="120" w:after="120"/>
            </w:pPr>
            <w:r>
              <w:t>4</w:t>
            </w:r>
          </w:p>
        </w:tc>
        <w:tc>
          <w:tcPr>
            <w:tcW w:w="4111" w:type="dxa"/>
          </w:tcPr>
          <w:p w:rsidR="00895BBB" w:rsidRDefault="00895BBB" w:rsidP="00895BBB">
            <w:pPr>
              <w:spacing w:before="120" w:after="120"/>
            </w:pPr>
            <w:r>
              <w:t>Mrs. Pham Thu Phuong</w:t>
            </w:r>
          </w:p>
        </w:tc>
        <w:tc>
          <w:tcPr>
            <w:tcW w:w="2835" w:type="dxa"/>
          </w:tcPr>
          <w:p w:rsidR="00895BBB" w:rsidRDefault="00895BBB" w:rsidP="00895BBB">
            <w:pPr>
              <w:spacing w:before="120" w:after="120"/>
              <w:jc w:val="center"/>
            </w:pPr>
            <w:r>
              <w:t>895,298</w:t>
            </w:r>
          </w:p>
        </w:tc>
        <w:tc>
          <w:tcPr>
            <w:tcW w:w="1671" w:type="dxa"/>
          </w:tcPr>
          <w:p w:rsidR="00895BBB" w:rsidRDefault="00895BBB" w:rsidP="00895BBB">
            <w:pPr>
              <w:spacing w:before="120" w:after="120"/>
              <w:jc w:val="center"/>
            </w:pPr>
            <w:r>
              <w:t>54.31%</w:t>
            </w:r>
          </w:p>
        </w:tc>
      </w:tr>
    </w:tbl>
    <w:p w:rsidR="00895BBB" w:rsidRDefault="00895BBB" w:rsidP="00895BBB">
      <w:pPr>
        <w:ind w:firstLine="709"/>
      </w:pPr>
      <w:r>
        <w:t>List of SB members</w:t>
      </w:r>
    </w:p>
    <w:tbl>
      <w:tblPr>
        <w:tblStyle w:val="TableGrid"/>
        <w:tblW w:w="0" w:type="auto"/>
        <w:tblLook w:val="04A0"/>
      </w:tblPr>
      <w:tblGrid>
        <w:gridCol w:w="959"/>
        <w:gridCol w:w="4111"/>
        <w:gridCol w:w="2835"/>
        <w:gridCol w:w="1671"/>
      </w:tblGrid>
      <w:tr w:rsidR="00895BBB" w:rsidTr="00895BBB">
        <w:tc>
          <w:tcPr>
            <w:tcW w:w="959" w:type="dxa"/>
          </w:tcPr>
          <w:p w:rsidR="00895BBB" w:rsidRPr="00895BBB" w:rsidRDefault="00895BBB" w:rsidP="001C4402">
            <w:pPr>
              <w:spacing w:before="120" w:after="120"/>
              <w:jc w:val="center"/>
              <w:rPr>
                <w:b/>
              </w:rPr>
            </w:pPr>
            <w:r w:rsidRPr="00895BBB">
              <w:rPr>
                <w:b/>
              </w:rPr>
              <w:t>No.</w:t>
            </w:r>
          </w:p>
        </w:tc>
        <w:tc>
          <w:tcPr>
            <w:tcW w:w="4111" w:type="dxa"/>
          </w:tcPr>
          <w:p w:rsidR="00895BBB" w:rsidRPr="00895BBB" w:rsidRDefault="00895BBB" w:rsidP="001C4402">
            <w:pPr>
              <w:spacing w:before="120" w:after="120"/>
              <w:jc w:val="center"/>
              <w:rPr>
                <w:b/>
              </w:rPr>
            </w:pPr>
            <w:r w:rsidRPr="00895BBB">
              <w:rPr>
                <w:b/>
              </w:rPr>
              <w:t>Full name</w:t>
            </w:r>
          </w:p>
        </w:tc>
        <w:tc>
          <w:tcPr>
            <w:tcW w:w="2835" w:type="dxa"/>
          </w:tcPr>
          <w:p w:rsidR="00895BBB" w:rsidRPr="00895BBB" w:rsidRDefault="00895BBB" w:rsidP="001C4402">
            <w:pPr>
              <w:spacing w:before="120" w:after="120"/>
              <w:jc w:val="center"/>
              <w:rPr>
                <w:b/>
              </w:rPr>
            </w:pPr>
            <w:r w:rsidRPr="00895BBB">
              <w:rPr>
                <w:b/>
              </w:rPr>
              <w:t>Number of votes</w:t>
            </w:r>
          </w:p>
        </w:tc>
        <w:tc>
          <w:tcPr>
            <w:tcW w:w="1671" w:type="dxa"/>
          </w:tcPr>
          <w:p w:rsidR="00895BBB" w:rsidRPr="00895BBB" w:rsidRDefault="00895BBB" w:rsidP="001C4402">
            <w:pPr>
              <w:spacing w:before="120" w:after="120"/>
              <w:jc w:val="center"/>
              <w:rPr>
                <w:b/>
              </w:rPr>
            </w:pPr>
            <w:r w:rsidRPr="00895BBB">
              <w:rPr>
                <w:b/>
              </w:rPr>
              <w:t>Rate %</w:t>
            </w:r>
          </w:p>
        </w:tc>
      </w:tr>
      <w:tr w:rsidR="00895BBB" w:rsidTr="00895BBB">
        <w:tc>
          <w:tcPr>
            <w:tcW w:w="959" w:type="dxa"/>
          </w:tcPr>
          <w:p w:rsidR="00895BBB" w:rsidRDefault="00895BBB" w:rsidP="00895BBB">
            <w:pPr>
              <w:spacing w:before="120" w:after="120"/>
            </w:pPr>
            <w:r>
              <w:t>1</w:t>
            </w:r>
          </w:p>
        </w:tc>
        <w:tc>
          <w:tcPr>
            <w:tcW w:w="4111" w:type="dxa"/>
          </w:tcPr>
          <w:p w:rsidR="00895BBB" w:rsidRDefault="00895BBB" w:rsidP="00895BBB">
            <w:pPr>
              <w:spacing w:before="120" w:after="120"/>
            </w:pPr>
            <w:r>
              <w:t>Mr. Le Hai Duong</w:t>
            </w:r>
          </w:p>
        </w:tc>
        <w:tc>
          <w:tcPr>
            <w:tcW w:w="2835" w:type="dxa"/>
          </w:tcPr>
          <w:p w:rsidR="00895BBB" w:rsidRDefault="00895BBB" w:rsidP="00895BBB">
            <w:pPr>
              <w:spacing w:before="120" w:after="120"/>
              <w:jc w:val="center"/>
            </w:pPr>
            <w:r>
              <w:t>2,712,900</w:t>
            </w:r>
          </w:p>
        </w:tc>
        <w:tc>
          <w:tcPr>
            <w:tcW w:w="1671" w:type="dxa"/>
          </w:tcPr>
          <w:p w:rsidR="00895BBB" w:rsidRDefault="00895BBB" w:rsidP="00895BBB">
            <w:pPr>
              <w:spacing w:before="120" w:after="120"/>
              <w:jc w:val="center"/>
            </w:pPr>
            <w:r>
              <w:t>164.58%</w:t>
            </w:r>
          </w:p>
        </w:tc>
      </w:tr>
      <w:tr w:rsidR="00895BBB" w:rsidTr="00895BBB">
        <w:tc>
          <w:tcPr>
            <w:tcW w:w="959" w:type="dxa"/>
          </w:tcPr>
          <w:p w:rsidR="00895BBB" w:rsidRDefault="00895BBB" w:rsidP="00895BBB">
            <w:pPr>
              <w:spacing w:before="120" w:after="120"/>
            </w:pPr>
            <w:r>
              <w:t>2</w:t>
            </w:r>
          </w:p>
        </w:tc>
        <w:tc>
          <w:tcPr>
            <w:tcW w:w="4111" w:type="dxa"/>
          </w:tcPr>
          <w:p w:rsidR="00895BBB" w:rsidRDefault="00895BBB" w:rsidP="00895BBB">
            <w:pPr>
              <w:spacing w:before="120" w:after="120"/>
            </w:pPr>
            <w:r>
              <w:t>Mr. Le Van Hoang</w:t>
            </w:r>
          </w:p>
        </w:tc>
        <w:tc>
          <w:tcPr>
            <w:tcW w:w="2835" w:type="dxa"/>
          </w:tcPr>
          <w:p w:rsidR="00895BBB" w:rsidRDefault="00895BBB" w:rsidP="00895BBB">
            <w:pPr>
              <w:spacing w:before="120" w:after="120"/>
              <w:jc w:val="center"/>
            </w:pPr>
            <w:r>
              <w:t>575,900</w:t>
            </w:r>
          </w:p>
        </w:tc>
        <w:tc>
          <w:tcPr>
            <w:tcW w:w="1671" w:type="dxa"/>
          </w:tcPr>
          <w:p w:rsidR="00895BBB" w:rsidRDefault="00895BBB" w:rsidP="00895BBB">
            <w:pPr>
              <w:spacing w:before="120" w:after="120"/>
              <w:jc w:val="center"/>
            </w:pPr>
            <w:r>
              <w:t>34.94%</w:t>
            </w:r>
          </w:p>
        </w:tc>
      </w:tr>
    </w:tbl>
    <w:p w:rsidR="00895BBB" w:rsidRDefault="00895BBB" w:rsidP="00B76FEE">
      <w:pPr>
        <w:pStyle w:val="ListParagraph"/>
        <w:numPr>
          <w:ilvl w:val="0"/>
          <w:numId w:val="1"/>
        </w:numPr>
        <w:contextualSpacing w:val="0"/>
        <w:rPr>
          <w:b/>
        </w:rPr>
      </w:pPr>
      <w:r>
        <w:rPr>
          <w:b/>
        </w:rPr>
        <w:t>Voting results</w:t>
      </w:r>
    </w:p>
    <w:p w:rsidR="001D6137" w:rsidRDefault="00895BBB" w:rsidP="00B76FEE">
      <w:pPr>
        <w:pStyle w:val="ListParagraph"/>
        <w:numPr>
          <w:ilvl w:val="1"/>
          <w:numId w:val="1"/>
        </w:numPr>
        <w:contextualSpacing w:val="0"/>
      </w:pPr>
      <w:r>
        <w:t xml:space="preserve"> Approve </w:t>
      </w:r>
      <w:r w:rsidR="001D6137">
        <w:t xml:space="preserve">BOD’s operation report 2014 and plan of BOD in 2015 No. 01/BC-HDQT-TVDLDK dated 06/02/2015: </w:t>
      </w:r>
      <w:r w:rsidR="001D6137" w:rsidRPr="001D6137">
        <w:t>99.6%</w:t>
      </w:r>
      <w:r w:rsidR="001D6137">
        <w:t xml:space="preserve"> agreed</w:t>
      </w:r>
    </w:p>
    <w:p w:rsidR="001D6137" w:rsidRDefault="001D6137" w:rsidP="00B76FEE">
      <w:pPr>
        <w:pStyle w:val="ListParagraph"/>
        <w:numPr>
          <w:ilvl w:val="1"/>
          <w:numId w:val="1"/>
        </w:numPr>
        <w:contextualSpacing w:val="0"/>
      </w:pPr>
      <w:r>
        <w:t xml:space="preserve"> Approve operation report of SB 2014 and plan in 2015 dated 25/02/2015: </w:t>
      </w:r>
      <w:r w:rsidRPr="001D6137">
        <w:t>99.6%</w:t>
      </w:r>
      <w:r>
        <w:t xml:space="preserve"> agreed</w:t>
      </w:r>
    </w:p>
    <w:p w:rsidR="001D6137" w:rsidRDefault="001D6137" w:rsidP="00B76FEE">
      <w:pPr>
        <w:pStyle w:val="ListParagraph"/>
        <w:numPr>
          <w:ilvl w:val="1"/>
          <w:numId w:val="1"/>
        </w:numPr>
        <w:contextualSpacing w:val="0"/>
      </w:pPr>
      <w:r>
        <w:t xml:space="preserve"> Approve operation result 2014 and operation plan 2015 no. 03/BC-TVDLDK-KTKH dated 02/02/2015</w:t>
      </w:r>
    </w:p>
    <w:p w:rsidR="001D6137" w:rsidRDefault="001D6137" w:rsidP="00B76FEE">
      <w:pPr>
        <w:pStyle w:val="ListParagraph"/>
        <w:contextualSpacing w:val="0"/>
        <w:rPr>
          <w:i/>
        </w:rPr>
      </w:pPr>
      <w:r>
        <w:rPr>
          <w:i/>
        </w:rPr>
        <w:t>Operation result 2014</w:t>
      </w:r>
    </w:p>
    <w:p w:rsidR="001D6137" w:rsidRDefault="001D6137" w:rsidP="00B76FEE">
      <w:pPr>
        <w:pStyle w:val="ListParagraph"/>
        <w:numPr>
          <w:ilvl w:val="0"/>
          <w:numId w:val="2"/>
        </w:numPr>
        <w:contextualSpacing w:val="0"/>
        <w:rPr>
          <w:i/>
        </w:rPr>
      </w:pPr>
      <w:r>
        <w:rPr>
          <w:i/>
        </w:rPr>
        <w:t xml:space="preserve">Total revenue: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18.34 billion dong</w:t>
      </w:r>
    </w:p>
    <w:p w:rsidR="001D6137" w:rsidRDefault="001D6137" w:rsidP="00B76FEE">
      <w:pPr>
        <w:pStyle w:val="ListParagraph"/>
        <w:numPr>
          <w:ilvl w:val="0"/>
          <w:numId w:val="2"/>
        </w:numPr>
        <w:contextualSpacing w:val="0"/>
        <w:rPr>
          <w:i/>
        </w:rPr>
      </w:pPr>
      <w:r>
        <w:rPr>
          <w:i/>
        </w:rPr>
        <w:t xml:space="preserve">Profit before taxes: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4.34 billion dong</w:t>
      </w:r>
    </w:p>
    <w:p w:rsidR="001D6137" w:rsidRDefault="001D6137" w:rsidP="00B76FEE">
      <w:pPr>
        <w:pStyle w:val="ListParagraph"/>
        <w:numPr>
          <w:ilvl w:val="0"/>
          <w:numId w:val="2"/>
        </w:numPr>
        <w:contextualSpacing w:val="0"/>
        <w:rPr>
          <w:i/>
        </w:rPr>
      </w:pPr>
      <w:r>
        <w:rPr>
          <w:i/>
        </w:rPr>
        <w:t xml:space="preserve">Average income per person/month: </w:t>
      </w:r>
      <w:r>
        <w:rPr>
          <w:i/>
        </w:rPr>
        <w:tab/>
      </w:r>
      <w:r>
        <w:rPr>
          <w:i/>
        </w:rPr>
        <w:tab/>
        <w:t>9.4 million dong</w:t>
      </w:r>
    </w:p>
    <w:p w:rsidR="001D6137" w:rsidRDefault="001D6137" w:rsidP="00B76FEE">
      <w:pPr>
        <w:ind w:left="720"/>
        <w:rPr>
          <w:i/>
        </w:rPr>
      </w:pPr>
      <w:r>
        <w:rPr>
          <w:i/>
        </w:rPr>
        <w:t>Operation plan 2015</w:t>
      </w:r>
    </w:p>
    <w:p w:rsidR="001D6137" w:rsidRDefault="001D6137" w:rsidP="00B76FEE">
      <w:pPr>
        <w:pStyle w:val="ListParagraph"/>
        <w:numPr>
          <w:ilvl w:val="0"/>
          <w:numId w:val="2"/>
        </w:numPr>
        <w:contextualSpacing w:val="0"/>
        <w:rPr>
          <w:i/>
        </w:rPr>
      </w:pPr>
      <w:r>
        <w:rPr>
          <w:i/>
        </w:rPr>
        <w:t xml:space="preserve">Total revenue: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96,713 billion dong</w:t>
      </w:r>
    </w:p>
    <w:p w:rsidR="001D6137" w:rsidRDefault="001D6137" w:rsidP="00B76FEE">
      <w:pPr>
        <w:pStyle w:val="ListParagraph"/>
        <w:numPr>
          <w:ilvl w:val="0"/>
          <w:numId w:val="2"/>
        </w:numPr>
        <w:contextualSpacing w:val="0"/>
        <w:rPr>
          <w:i/>
        </w:rPr>
      </w:pPr>
      <w:r>
        <w:rPr>
          <w:i/>
        </w:rPr>
        <w:t xml:space="preserve">Total cost: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97.309 billion dong</w:t>
      </w:r>
    </w:p>
    <w:p w:rsidR="001D6137" w:rsidRDefault="001D6137" w:rsidP="00B76FEE">
      <w:pPr>
        <w:pStyle w:val="ListParagraph"/>
        <w:numPr>
          <w:ilvl w:val="0"/>
          <w:numId w:val="2"/>
        </w:numPr>
        <w:contextualSpacing w:val="0"/>
        <w:rPr>
          <w:i/>
        </w:rPr>
      </w:pPr>
      <w:r>
        <w:rPr>
          <w:i/>
        </w:rPr>
        <w:t xml:space="preserve">Profit before taxes: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9.040 billion dong</w:t>
      </w:r>
    </w:p>
    <w:p w:rsidR="001D6137" w:rsidRDefault="001D6137" w:rsidP="00B76FEE">
      <w:pPr>
        <w:pStyle w:val="ListParagraph"/>
        <w:numPr>
          <w:ilvl w:val="0"/>
          <w:numId w:val="2"/>
        </w:numPr>
        <w:contextualSpacing w:val="0"/>
        <w:rPr>
          <w:i/>
        </w:rPr>
      </w:pPr>
      <w:r>
        <w:rPr>
          <w:i/>
        </w:rPr>
        <w:t xml:space="preserve">Profit after taxes: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7.053 billion dong</w:t>
      </w:r>
    </w:p>
    <w:p w:rsidR="001D6137" w:rsidRDefault="001D6137" w:rsidP="00B76FEE">
      <w:pPr>
        <w:pStyle w:val="ListParagraph"/>
        <w:numPr>
          <w:ilvl w:val="0"/>
          <w:numId w:val="2"/>
        </w:numPr>
        <w:contextualSpacing w:val="0"/>
        <w:rPr>
          <w:i/>
        </w:rPr>
      </w:pPr>
      <w:r>
        <w:rPr>
          <w:i/>
        </w:rPr>
        <w:t xml:space="preserve">Employees in the end of period: </w:t>
      </w:r>
      <w:r>
        <w:rPr>
          <w:i/>
        </w:rPr>
        <w:tab/>
      </w:r>
      <w:r>
        <w:rPr>
          <w:i/>
        </w:rPr>
        <w:tab/>
        <w:t>49 persons</w:t>
      </w:r>
    </w:p>
    <w:p w:rsidR="001D6137" w:rsidRDefault="001D6137" w:rsidP="00B76FEE">
      <w:pPr>
        <w:pStyle w:val="ListParagraph"/>
        <w:numPr>
          <w:ilvl w:val="0"/>
          <w:numId w:val="2"/>
        </w:numPr>
        <w:contextualSpacing w:val="0"/>
        <w:rPr>
          <w:i/>
        </w:rPr>
      </w:pPr>
      <w:r>
        <w:rPr>
          <w:i/>
        </w:rPr>
        <w:t xml:space="preserve">Average employees: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45 persons</w:t>
      </w:r>
    </w:p>
    <w:p w:rsidR="001D6137" w:rsidRPr="001D6137" w:rsidRDefault="001D6137" w:rsidP="00B76FEE">
      <w:pPr>
        <w:pStyle w:val="ListParagraph"/>
        <w:numPr>
          <w:ilvl w:val="0"/>
          <w:numId w:val="2"/>
        </w:numPr>
        <w:contextualSpacing w:val="0"/>
        <w:rPr>
          <w:i/>
        </w:rPr>
      </w:pPr>
      <w:r>
        <w:rPr>
          <w:i/>
        </w:rPr>
        <w:t xml:space="preserve">Total of salary fund: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8.727 billion dong</w:t>
      </w:r>
    </w:p>
    <w:p w:rsidR="001D6137" w:rsidRDefault="001D6137" w:rsidP="00B76FEE">
      <w:pPr>
        <w:pStyle w:val="ListParagraph"/>
        <w:numPr>
          <w:ilvl w:val="1"/>
          <w:numId w:val="1"/>
        </w:numPr>
        <w:contextualSpacing w:val="0"/>
      </w:pPr>
      <w:r>
        <w:t xml:space="preserve"> Approve Audited Financial Statement 2014: </w:t>
      </w:r>
      <w:r w:rsidRPr="001D6137">
        <w:t>99.6%</w:t>
      </w:r>
      <w:r>
        <w:t xml:space="preserve"> agreed</w:t>
      </w:r>
    </w:p>
    <w:p w:rsidR="001D6137" w:rsidRDefault="001D6137" w:rsidP="00B76FEE">
      <w:pPr>
        <w:pStyle w:val="ListParagraph"/>
        <w:numPr>
          <w:ilvl w:val="1"/>
          <w:numId w:val="1"/>
        </w:numPr>
        <w:contextualSpacing w:val="0"/>
      </w:pPr>
      <w:r>
        <w:lastRenderedPageBreak/>
        <w:t xml:space="preserve"> Approve measure of issuing shares to increase charter capital according to Report No. 04/</w:t>
      </w:r>
      <w:proofErr w:type="spellStart"/>
      <w:r>
        <w:t>TTr</w:t>
      </w:r>
      <w:proofErr w:type="spellEnd"/>
      <w:r>
        <w:t xml:space="preserve">-HDQT-TVDLDK dated 06/02/2015: </w:t>
      </w:r>
      <w:r w:rsidRPr="001D6137">
        <w:t>99.6%</w:t>
      </w:r>
      <w:r>
        <w:t xml:space="preserve"> agreed</w:t>
      </w:r>
    </w:p>
    <w:p w:rsidR="00F75B41" w:rsidRDefault="001D6137" w:rsidP="00B76FEE">
      <w:pPr>
        <w:pStyle w:val="ListParagraph"/>
        <w:numPr>
          <w:ilvl w:val="1"/>
          <w:numId w:val="1"/>
        </w:numPr>
        <w:contextualSpacing w:val="0"/>
      </w:pPr>
      <w:r>
        <w:t xml:space="preserve"> Approve</w:t>
      </w:r>
      <w:r w:rsidR="00F75B41">
        <w:t xml:space="preserve"> amendment, addition some regulations of Charter Company according to Report No. 07/</w:t>
      </w:r>
      <w:proofErr w:type="spellStart"/>
      <w:r w:rsidR="00F75B41">
        <w:t>TTr</w:t>
      </w:r>
      <w:proofErr w:type="spellEnd"/>
      <w:r w:rsidR="00F75B41">
        <w:t xml:space="preserve">-HDQT-TVDLDK dated 06/02/2015: </w:t>
      </w:r>
      <w:r w:rsidR="00F75B41" w:rsidRPr="001D6137">
        <w:t>99.6%</w:t>
      </w:r>
      <w:r w:rsidR="00F75B41">
        <w:t xml:space="preserve"> agreed</w:t>
      </w:r>
    </w:p>
    <w:p w:rsidR="00F75B41" w:rsidRDefault="00F75B41" w:rsidP="00B76FEE">
      <w:pPr>
        <w:pStyle w:val="ListParagraph"/>
        <w:numPr>
          <w:ilvl w:val="1"/>
          <w:numId w:val="1"/>
        </w:numPr>
        <w:contextualSpacing w:val="0"/>
      </w:pPr>
      <w:r>
        <w:t xml:space="preserve"> Approve measure of profit distribution 2014 according to Report No. 09 /</w:t>
      </w:r>
      <w:proofErr w:type="spellStart"/>
      <w:r>
        <w:t>TTr</w:t>
      </w:r>
      <w:proofErr w:type="spellEnd"/>
      <w:r>
        <w:t>-HDQT-TVDLDK dated 06/02/2015: 50.5</w:t>
      </w:r>
      <w:r w:rsidRPr="001D6137">
        <w:t>%</w:t>
      </w:r>
      <w:r>
        <w:t xml:space="preserve"> agreed =&gt; disapprove</w:t>
      </w:r>
    </w:p>
    <w:p w:rsidR="00F75B41" w:rsidRDefault="00F75B41" w:rsidP="00B76FEE">
      <w:pPr>
        <w:pStyle w:val="ListParagraph"/>
        <w:numPr>
          <w:ilvl w:val="1"/>
          <w:numId w:val="1"/>
        </w:numPr>
        <w:contextualSpacing w:val="0"/>
      </w:pPr>
      <w:r>
        <w:t xml:space="preserve"> Approve authority BOD select 01 of auditing units to implement auditing for financial year 2015 according to Report No. 03/</w:t>
      </w:r>
      <w:proofErr w:type="spellStart"/>
      <w:r>
        <w:t>TTr</w:t>
      </w:r>
      <w:proofErr w:type="spellEnd"/>
      <w:r>
        <w:t xml:space="preserve">-HDQT-TVDLDK dated 06/02/2015: </w:t>
      </w:r>
      <w:r w:rsidRPr="001D6137">
        <w:t>99.6%</w:t>
      </w:r>
      <w:r>
        <w:t xml:space="preserve"> agreed</w:t>
      </w:r>
    </w:p>
    <w:p w:rsidR="00F75B41" w:rsidRDefault="00F75B41" w:rsidP="00B76FEE">
      <w:pPr>
        <w:pStyle w:val="ListParagraph"/>
        <w:numPr>
          <w:ilvl w:val="1"/>
          <w:numId w:val="1"/>
        </w:numPr>
        <w:contextualSpacing w:val="0"/>
      </w:pPr>
      <w:r>
        <w:t xml:space="preserve"> Approve compensation of BOD and SB 2014, measure of BOD and SB compensation 2015 according to Report No. 02/</w:t>
      </w:r>
      <w:proofErr w:type="spellStart"/>
      <w:r>
        <w:t>TTr</w:t>
      </w:r>
      <w:proofErr w:type="spellEnd"/>
      <w:r>
        <w:t xml:space="preserve">-HDQT-TVDLDK dated 06/02/2015: </w:t>
      </w:r>
    </w:p>
    <w:p w:rsidR="00F75B41" w:rsidRDefault="00F75B41" w:rsidP="00B76FEE">
      <w:pPr>
        <w:pStyle w:val="ListParagraph"/>
        <w:contextualSpacing w:val="0"/>
      </w:pPr>
      <w:r>
        <w:t>Compensation of BOD and SB 2014 as follows:</w:t>
      </w:r>
    </w:p>
    <w:p w:rsidR="00F75B41" w:rsidRDefault="00F75B41" w:rsidP="00B76FEE">
      <w:pPr>
        <w:pStyle w:val="ListParagraph"/>
        <w:numPr>
          <w:ilvl w:val="0"/>
          <w:numId w:val="2"/>
        </w:numPr>
        <w:contextualSpacing w:val="0"/>
      </w:pPr>
      <w:r>
        <w:t xml:space="preserve">Chair of BOD cum General: </w:t>
      </w:r>
      <w:r w:rsidR="00B76FEE">
        <w:tab/>
      </w:r>
      <w:r w:rsidR="00B76FEE">
        <w:tab/>
      </w:r>
      <w:r>
        <w:t>VND 240,459,696</w:t>
      </w:r>
    </w:p>
    <w:p w:rsidR="00B76FEE" w:rsidRDefault="00B76FEE" w:rsidP="00B76FEE">
      <w:pPr>
        <w:pStyle w:val="ListParagraph"/>
        <w:numPr>
          <w:ilvl w:val="0"/>
          <w:numId w:val="2"/>
        </w:numPr>
        <w:contextualSpacing w:val="0"/>
      </w:pPr>
      <w:r>
        <w:t xml:space="preserve">Members of BOD: </w:t>
      </w:r>
      <w:r>
        <w:tab/>
      </w:r>
      <w:r>
        <w:tab/>
      </w:r>
      <w:r>
        <w:tab/>
        <w:t>VND 96,400,000</w:t>
      </w:r>
    </w:p>
    <w:p w:rsidR="00B76FEE" w:rsidRDefault="00B76FEE" w:rsidP="00B76FEE">
      <w:pPr>
        <w:pStyle w:val="ListParagraph"/>
        <w:numPr>
          <w:ilvl w:val="0"/>
          <w:numId w:val="2"/>
        </w:numPr>
        <w:contextualSpacing w:val="0"/>
      </w:pPr>
      <w:r>
        <w:t xml:space="preserve">Members of SB: </w:t>
      </w:r>
      <w:r>
        <w:tab/>
      </w:r>
      <w:r>
        <w:tab/>
      </w:r>
      <w:r>
        <w:tab/>
        <w:t>VND 38,400,000</w:t>
      </w:r>
    </w:p>
    <w:p w:rsidR="00B76FEE" w:rsidRDefault="00B76FEE" w:rsidP="00B76FEE">
      <w:pPr>
        <w:pStyle w:val="ListParagraph"/>
        <w:numPr>
          <w:ilvl w:val="0"/>
          <w:numId w:val="2"/>
        </w:numPr>
        <w:contextualSpacing w:val="0"/>
      </w:pPr>
      <w:r>
        <w:t xml:space="preserve">Secretary of BOD: </w:t>
      </w:r>
      <w:r>
        <w:tab/>
      </w:r>
      <w:r>
        <w:tab/>
      </w:r>
      <w:r>
        <w:tab/>
        <w:t>VND 7,200,000</w:t>
      </w:r>
    </w:p>
    <w:p w:rsidR="00B76FEE" w:rsidRDefault="00B76FEE" w:rsidP="00B76FEE">
      <w:pPr>
        <w:ind w:left="720"/>
      </w:pPr>
      <w:r>
        <w:t>Compensation plan of BOD and SB 2015 as follows:</w:t>
      </w:r>
    </w:p>
    <w:p w:rsidR="00B76FEE" w:rsidRDefault="00B76FEE" w:rsidP="00B76FEE">
      <w:pPr>
        <w:pStyle w:val="ListParagraph"/>
        <w:numPr>
          <w:ilvl w:val="0"/>
          <w:numId w:val="2"/>
        </w:numPr>
        <w:contextualSpacing w:val="0"/>
      </w:pPr>
      <w:r>
        <w:t xml:space="preserve">Chair of BOD: </w:t>
      </w:r>
      <w:r>
        <w:tab/>
      </w:r>
      <w:r>
        <w:tab/>
      </w:r>
      <w:r>
        <w:tab/>
        <w:t>VND 2,000,000/month</w:t>
      </w:r>
    </w:p>
    <w:p w:rsidR="00B76FEE" w:rsidRDefault="00B76FEE" w:rsidP="00B76FEE">
      <w:pPr>
        <w:pStyle w:val="ListParagraph"/>
        <w:numPr>
          <w:ilvl w:val="0"/>
          <w:numId w:val="2"/>
        </w:numPr>
        <w:contextualSpacing w:val="0"/>
      </w:pPr>
      <w:r>
        <w:t xml:space="preserve">Member of BOD: </w:t>
      </w:r>
      <w:r>
        <w:tab/>
      </w:r>
      <w:r>
        <w:tab/>
      </w:r>
      <w:r>
        <w:tab/>
        <w:t>VND 1,500,000/person/month</w:t>
      </w:r>
    </w:p>
    <w:p w:rsidR="00B76FEE" w:rsidRDefault="00B76FEE" w:rsidP="00B76FEE">
      <w:pPr>
        <w:pStyle w:val="ListParagraph"/>
        <w:numPr>
          <w:ilvl w:val="0"/>
          <w:numId w:val="2"/>
        </w:numPr>
        <w:contextualSpacing w:val="0"/>
      </w:pPr>
      <w:r>
        <w:t xml:space="preserve">Chief of SB: </w:t>
      </w:r>
      <w:r>
        <w:tab/>
      </w:r>
      <w:r>
        <w:tab/>
      </w:r>
      <w:r>
        <w:tab/>
        <w:t>VND 5,000,000/person/month</w:t>
      </w:r>
    </w:p>
    <w:p w:rsidR="00B76FEE" w:rsidRDefault="00B76FEE" w:rsidP="00B76FEE">
      <w:pPr>
        <w:pStyle w:val="ListParagraph"/>
        <w:numPr>
          <w:ilvl w:val="0"/>
          <w:numId w:val="2"/>
        </w:numPr>
        <w:contextualSpacing w:val="0"/>
      </w:pPr>
      <w:r>
        <w:t xml:space="preserve">Member of SB: </w:t>
      </w:r>
      <w:r>
        <w:tab/>
      </w:r>
      <w:r>
        <w:tab/>
      </w:r>
      <w:r>
        <w:tab/>
        <w:t>VND 1,000,000/person/month</w:t>
      </w:r>
    </w:p>
    <w:p w:rsidR="00B76FEE" w:rsidRDefault="00B76FEE" w:rsidP="00B76FEE">
      <w:pPr>
        <w:pStyle w:val="ListParagraph"/>
        <w:numPr>
          <w:ilvl w:val="0"/>
          <w:numId w:val="2"/>
        </w:numPr>
        <w:contextualSpacing w:val="0"/>
      </w:pPr>
      <w:r>
        <w:t xml:space="preserve">Secretary of BOD: </w:t>
      </w:r>
      <w:r>
        <w:tab/>
      </w:r>
      <w:r>
        <w:tab/>
      </w:r>
      <w:r>
        <w:tab/>
        <w:t>VND 1,000,000/month</w:t>
      </w:r>
    </w:p>
    <w:sectPr w:rsidR="00B76FEE" w:rsidSect="007F3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93C1C"/>
    <w:multiLevelType w:val="multilevel"/>
    <w:tmpl w:val="4240F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6C24F05"/>
    <w:multiLevelType w:val="hybridMultilevel"/>
    <w:tmpl w:val="EB76B3BC"/>
    <w:lvl w:ilvl="0" w:tplc="C73030A0">
      <w:start w:val="99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95BBB"/>
    <w:rsid w:val="00003738"/>
    <w:rsid w:val="00053CBF"/>
    <w:rsid w:val="000D41F2"/>
    <w:rsid w:val="000E7484"/>
    <w:rsid w:val="001D6137"/>
    <w:rsid w:val="002B03E6"/>
    <w:rsid w:val="003D62F3"/>
    <w:rsid w:val="0043026A"/>
    <w:rsid w:val="00531A78"/>
    <w:rsid w:val="00564C61"/>
    <w:rsid w:val="00661C77"/>
    <w:rsid w:val="007F354B"/>
    <w:rsid w:val="00875F0C"/>
    <w:rsid w:val="00895BBB"/>
    <w:rsid w:val="00AF600C"/>
    <w:rsid w:val="00B76FEE"/>
    <w:rsid w:val="00BF7B19"/>
    <w:rsid w:val="00D467A0"/>
    <w:rsid w:val="00F75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before="120" w:after="120"/>
        <w:ind w:right="-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BBB"/>
    <w:pPr>
      <w:ind w:left="720"/>
      <w:contextualSpacing/>
    </w:pPr>
  </w:style>
  <w:style w:type="table" w:styleId="TableGrid">
    <w:name w:val="Table Grid"/>
    <w:basedOn w:val="TableNormal"/>
    <w:uiPriority w:val="59"/>
    <w:rsid w:val="00895BBB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toannh</cp:lastModifiedBy>
  <cp:revision>3</cp:revision>
  <dcterms:created xsi:type="dcterms:W3CDTF">2015-03-04T03:17:00Z</dcterms:created>
  <dcterms:modified xsi:type="dcterms:W3CDTF">2015-03-04T09:33:00Z</dcterms:modified>
</cp:coreProperties>
</file>